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Pr>
        <w:drawing>
          <wp:anchor allowOverlap="1" behindDoc="0" distB="0" distT="0" distL="0" distR="0" hidden="0" layoutInCell="1" locked="0" relativeHeight="0" simplePos="0">
            <wp:simplePos x="0" y="0"/>
            <wp:positionH relativeFrom="page">
              <wp:posOffset>3528060</wp:posOffset>
            </wp:positionH>
            <wp:positionV relativeFrom="page">
              <wp:posOffset>490220</wp:posOffset>
            </wp:positionV>
            <wp:extent cx="1039178" cy="795966"/>
            <wp:effectExtent b="0" l="0" r="0" t="0"/>
            <wp:wrapSquare wrapText="bothSides" distB="0" distT="0" distL="0" distR="0"/>
            <wp:docPr descr="/Users/robertopalacios/Desktop/C&amp;A/LOGO-C&amp;A-CLEAR-BLUE-02.png" id="2" name="image1.png"/>
            <a:graphic>
              <a:graphicData uri="http://schemas.openxmlformats.org/drawingml/2006/picture">
                <pic:pic>
                  <pic:nvPicPr>
                    <pic:cNvPr descr="/Users/robertopalacios/Desktop/C&amp;A/LOGO-C&amp;A-CLEAR-BLUE-02.png" id="0" name="image1.png"/>
                    <pic:cNvPicPr preferRelativeResize="0"/>
                  </pic:nvPicPr>
                  <pic:blipFill>
                    <a:blip r:embed="rId7"/>
                    <a:srcRect b="0" l="0" r="0" t="0"/>
                    <a:stretch>
                      <a:fillRect/>
                    </a:stretch>
                  </pic:blipFill>
                  <pic:spPr>
                    <a:xfrm>
                      <a:off x="0" y="0"/>
                      <a:ext cx="1039178" cy="79596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line="276"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276" w:lineRule="auto"/>
        <w:ind w:left="72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spacing w:line="276" w:lineRule="auto"/>
        <w:ind w:left="720" w:right="57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C&amp;A REFUERZA SU COMPROMISO CON LA SUSTENTABILIDAD CON WEAR THE CHANGE</w:t>
      </w:r>
    </w:p>
    <w:p w:rsidR="00000000" w:rsidDel="00000000" w:rsidP="00000000" w:rsidRDefault="00000000" w:rsidRPr="00000000" w14:paraId="00000005">
      <w:pPr>
        <w:spacing w:line="276" w:lineRule="auto"/>
        <w:jc w:val="center"/>
        <w:rPr>
          <w:rFonts w:ascii="Arial" w:cs="Arial" w:eastAsia="Arial" w:hAnsi="Arial"/>
          <w:b w:val="1"/>
          <w:sz w:val="22"/>
          <w:szCs w:val="22"/>
        </w:rPr>
      </w:pPr>
      <w:r w:rsidDel="00000000" w:rsidR="00000000" w:rsidRPr="00000000">
        <w:rPr>
          <w:rFonts w:ascii="Arial" w:cs="Arial" w:eastAsia="Arial" w:hAnsi="Arial"/>
          <w:i w:val="1"/>
          <w:sz w:val="22"/>
          <w:szCs w:val="22"/>
          <w:rtl w:val="0"/>
        </w:rPr>
        <w:t xml:space="preserve">Una colección fabricada con materiales más sustentables</w:t>
      </w: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Ciudad de México, 19 de abril.- </w:t>
      </w:r>
      <w:r w:rsidDel="00000000" w:rsidR="00000000" w:rsidRPr="00000000">
        <w:rPr>
          <w:rFonts w:ascii="Arial" w:cs="Arial" w:eastAsia="Arial" w:hAnsi="Arial"/>
          <w:sz w:val="22"/>
          <w:szCs w:val="22"/>
          <w:rtl w:val="0"/>
        </w:rPr>
        <w:t xml:space="preserve">Por tercera ocasión, </w:t>
      </w:r>
      <w:r w:rsidDel="00000000" w:rsidR="00000000" w:rsidRPr="00000000">
        <w:rPr>
          <w:rFonts w:ascii="Arial" w:cs="Arial" w:eastAsia="Arial" w:hAnsi="Arial"/>
          <w:b w:val="1"/>
          <w:sz w:val="22"/>
          <w:szCs w:val="22"/>
          <w:rtl w:val="0"/>
        </w:rPr>
        <w:t xml:space="preserve">C&amp;A</w:t>
      </w:r>
      <w:r w:rsidDel="00000000" w:rsidR="00000000" w:rsidRPr="00000000">
        <w:rPr>
          <w:rFonts w:ascii="Arial" w:cs="Arial" w:eastAsia="Arial" w:hAnsi="Arial"/>
          <w:sz w:val="22"/>
          <w:szCs w:val="22"/>
          <w:rtl w:val="0"/>
        </w:rPr>
        <w:t xml:space="preserve"> lanza su colección de ropa, calzado y accesorios </w:t>
      </w:r>
      <w:r w:rsidDel="00000000" w:rsidR="00000000" w:rsidRPr="00000000">
        <w:rPr>
          <w:rFonts w:ascii="Arial" w:cs="Arial" w:eastAsia="Arial" w:hAnsi="Arial"/>
          <w:b w:val="1"/>
          <w:sz w:val="22"/>
          <w:szCs w:val="22"/>
          <w:rtl w:val="0"/>
        </w:rPr>
        <w:t xml:space="preserve">diseñada y fabricada con materiales más sustentables</w:t>
      </w:r>
      <w:r w:rsidDel="00000000" w:rsidR="00000000" w:rsidRPr="00000000">
        <w:rPr>
          <w:rFonts w:ascii="Arial" w:cs="Arial" w:eastAsia="Arial" w:hAnsi="Arial"/>
          <w:sz w:val="22"/>
          <w:szCs w:val="22"/>
          <w:rtl w:val="0"/>
        </w:rPr>
        <w:t xml:space="preserve">. Esta línea, llamada </w:t>
      </w:r>
      <w:r w:rsidDel="00000000" w:rsidR="00000000" w:rsidRPr="00000000">
        <w:rPr>
          <w:rFonts w:ascii="Arial" w:cs="Arial" w:eastAsia="Arial" w:hAnsi="Arial"/>
          <w:b w:val="1"/>
          <w:sz w:val="22"/>
          <w:szCs w:val="22"/>
          <w:rtl w:val="0"/>
        </w:rPr>
        <w:t xml:space="preserve">Wear the Change </w:t>
      </w:r>
      <w:r w:rsidDel="00000000" w:rsidR="00000000" w:rsidRPr="00000000">
        <w:rPr>
          <w:rFonts w:ascii="Arial" w:cs="Arial" w:eastAsia="Arial" w:hAnsi="Arial"/>
          <w:sz w:val="22"/>
          <w:szCs w:val="22"/>
          <w:rtl w:val="0"/>
        </w:rPr>
        <w:t xml:space="preserve">llegará a todas las tiendas </w:t>
      </w:r>
      <w:r w:rsidDel="00000000" w:rsidR="00000000" w:rsidRPr="00000000">
        <w:rPr>
          <w:rFonts w:ascii="Arial" w:cs="Arial" w:eastAsia="Arial" w:hAnsi="Arial"/>
          <w:b w:val="1"/>
          <w:sz w:val="22"/>
          <w:szCs w:val="22"/>
          <w:rtl w:val="0"/>
        </w:rPr>
        <w:t xml:space="preserve">C&amp;A</w:t>
      </w:r>
      <w:r w:rsidDel="00000000" w:rsidR="00000000" w:rsidRPr="00000000">
        <w:rPr>
          <w:rFonts w:ascii="Arial" w:cs="Arial" w:eastAsia="Arial" w:hAnsi="Arial"/>
          <w:sz w:val="22"/>
          <w:szCs w:val="22"/>
          <w:rtl w:val="0"/>
        </w:rPr>
        <w:t xml:space="preserve"> de la república.</w:t>
      </w:r>
    </w:p>
    <w:p w:rsidR="00000000" w:rsidDel="00000000" w:rsidP="00000000" w:rsidRDefault="00000000" w:rsidRPr="00000000" w14:paraId="00000008">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w:t>
      </w:r>
      <w:r w:rsidDel="00000000" w:rsidR="00000000" w:rsidRPr="00000000">
        <w:rPr>
          <w:rFonts w:ascii="Arial" w:cs="Arial" w:eastAsia="Arial" w:hAnsi="Arial"/>
          <w:b w:val="1"/>
          <w:sz w:val="22"/>
          <w:szCs w:val="22"/>
          <w:rtl w:val="0"/>
        </w:rPr>
        <w:t xml:space="preserve">C&amp;A México</w:t>
      </w:r>
      <w:r w:rsidDel="00000000" w:rsidR="00000000" w:rsidRPr="00000000">
        <w:rPr>
          <w:rFonts w:ascii="Arial" w:cs="Arial" w:eastAsia="Arial" w:hAnsi="Arial"/>
          <w:sz w:val="22"/>
          <w:szCs w:val="22"/>
          <w:rtl w:val="0"/>
        </w:rPr>
        <w:t xml:space="preserve"> creemos que todas las personas deberían poder verse y sentirse bien a diario, sin comprometer la calidad de vida de quienes fabrican nuestra ropa y respetando al planeta. Por eso, tenemos la meta de ofrecer alternativas de compra más sustentables para nuestros clientes, porque nos importa de qué están hechas nuestras prendas y cómo se hicieron.  </w:t>
      </w:r>
    </w:p>
    <w:p w:rsidR="00000000" w:rsidDel="00000000" w:rsidP="00000000" w:rsidRDefault="00000000" w:rsidRPr="00000000" w14:paraId="0000000A">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colección incluye fibras como algodón orgánico y viscosa sustentable, </w:t>
      </w:r>
      <w:r w:rsidDel="00000000" w:rsidR="00000000" w:rsidRPr="00000000">
        <w:rPr>
          <w:rFonts w:ascii="Arial" w:cs="Arial" w:eastAsia="Arial" w:hAnsi="Arial"/>
          <w:i w:val="1"/>
          <w:sz w:val="22"/>
          <w:szCs w:val="22"/>
          <w:rtl w:val="0"/>
        </w:rPr>
        <w:t xml:space="preserve">jeans</w:t>
      </w:r>
      <w:r w:rsidDel="00000000" w:rsidR="00000000" w:rsidRPr="00000000">
        <w:rPr>
          <w:rFonts w:ascii="Arial" w:cs="Arial" w:eastAsia="Arial" w:hAnsi="Arial"/>
          <w:sz w:val="22"/>
          <w:szCs w:val="22"/>
          <w:rtl w:val="0"/>
        </w:rPr>
        <w:t xml:space="preserve"> que ahorran 60% de agua durante el proceso de lavado, lentes de poliéster reciclado, accesorios en cuero vegano y otros materiales más sustentables. Además, las colecciones de Damas y Caballeros cuentan con playeras y </w:t>
      </w:r>
      <w:r w:rsidDel="00000000" w:rsidR="00000000" w:rsidRPr="00000000">
        <w:rPr>
          <w:rFonts w:ascii="Arial" w:cs="Arial" w:eastAsia="Arial" w:hAnsi="Arial"/>
          <w:i w:val="1"/>
          <w:sz w:val="22"/>
          <w:szCs w:val="22"/>
          <w:rtl w:val="0"/>
        </w:rPr>
        <w:t xml:space="preserve">jeans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Cradle-to-Cradle Certified™</w:t>
      </w:r>
      <w:r w:rsidDel="00000000" w:rsidR="00000000" w:rsidRPr="00000000">
        <w:rPr>
          <w:rFonts w:ascii="Arial" w:cs="Arial" w:eastAsia="Arial" w:hAnsi="Arial"/>
          <w:sz w:val="22"/>
          <w:szCs w:val="22"/>
          <w:rtl w:val="0"/>
        </w:rPr>
        <w:t xml:space="preserve">, un estándar basado en la economía circular que certifica los aspectos más importantes detrás de cada producto: la salud de los materiales, el consumo responsable de agua, el uso de energía renovable en la fabricación, el diseño para la reutilización de materiales y las condiciones laborales en la cadena de producción.</w:t>
      </w:r>
    </w:p>
    <w:p w:rsidR="00000000" w:rsidDel="00000000" w:rsidP="00000000" w:rsidRDefault="00000000" w:rsidRPr="00000000" w14:paraId="0000000C">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Una de las fibras más importantes para la marca es el algodón orgánico, misma que está presente en playeras para dama, caballeros, niñas, niños y bebés. Esta tela, además de estar libre de sustancias químicas tóxicas desde su cultivo, es sumamente cómoda y fresca, por lo que es ideal para usarlo día con día.</w:t>
      </w:r>
    </w:p>
    <w:p w:rsidR="00000000" w:rsidDel="00000000" w:rsidP="00000000" w:rsidRDefault="00000000" w:rsidRPr="00000000" w14:paraId="0000000E">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colección también cuenta con camisas y vestidos de </w:t>
      </w:r>
      <w:r w:rsidDel="00000000" w:rsidR="00000000" w:rsidRPr="00000000">
        <w:rPr>
          <w:rFonts w:ascii="Arial" w:cs="Arial" w:eastAsia="Arial" w:hAnsi="Arial"/>
          <w:b w:val="1"/>
          <w:sz w:val="22"/>
          <w:szCs w:val="22"/>
          <w:rtl w:val="0"/>
        </w:rPr>
        <w:t xml:space="preserve">viscosa sustentable</w:t>
      </w:r>
      <w:r w:rsidDel="00000000" w:rsidR="00000000" w:rsidRPr="00000000">
        <w:rPr>
          <w:rFonts w:ascii="Arial" w:cs="Arial" w:eastAsia="Arial" w:hAnsi="Arial"/>
          <w:sz w:val="22"/>
          <w:szCs w:val="22"/>
          <w:rtl w:val="0"/>
        </w:rPr>
        <w:t xml:space="preserve"> y otras prendas complementarias en mezclilla </w:t>
      </w:r>
      <w:r w:rsidDel="00000000" w:rsidR="00000000" w:rsidRPr="00000000">
        <w:rPr>
          <w:rFonts w:ascii="Arial" w:cs="Arial" w:eastAsia="Arial" w:hAnsi="Arial"/>
          <w:b w:val="1"/>
          <w:sz w:val="22"/>
          <w:szCs w:val="22"/>
          <w:rtl w:val="0"/>
        </w:rPr>
        <w:t xml:space="preserve">Bio-Wash</w:t>
      </w:r>
      <w:r w:rsidDel="00000000" w:rsidR="00000000" w:rsidRPr="00000000">
        <w:rPr>
          <w:rFonts w:ascii="Arial" w:cs="Arial" w:eastAsia="Arial" w:hAnsi="Arial"/>
          <w:sz w:val="22"/>
          <w:szCs w:val="22"/>
          <w:rtl w:val="0"/>
        </w:rPr>
        <w:t xml:space="preserve">, un proceso que logra un ahorro de hasta 60% del agua que regularmente se utiliza en la elaboración de este tipo de prendas, específicamente en el proceso de lavado.</w:t>
      </w:r>
    </w:p>
    <w:p w:rsidR="00000000" w:rsidDel="00000000" w:rsidP="00000000" w:rsidRDefault="00000000" w:rsidRPr="00000000" w14:paraId="00000010">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276" w:lineRule="auto"/>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La estrategia de sustentabilidad de </w:t>
      </w:r>
      <w:r w:rsidDel="00000000" w:rsidR="00000000" w:rsidRPr="00000000">
        <w:rPr>
          <w:rFonts w:ascii="Arial" w:cs="Arial" w:eastAsia="Arial" w:hAnsi="Arial"/>
          <w:b w:val="1"/>
          <w:sz w:val="22"/>
          <w:szCs w:val="22"/>
          <w:rtl w:val="0"/>
        </w:rPr>
        <w:t xml:space="preserve">C&amp;A</w:t>
      </w:r>
      <w:r w:rsidDel="00000000" w:rsidR="00000000" w:rsidRPr="00000000">
        <w:rPr>
          <w:rFonts w:ascii="Arial" w:cs="Arial" w:eastAsia="Arial" w:hAnsi="Arial"/>
          <w:sz w:val="22"/>
          <w:szCs w:val="22"/>
          <w:rtl w:val="0"/>
        </w:rPr>
        <w:t xml:space="preserve"> se renueva este año para tener una visión hacia 2025. Los resultados logrados hasta 2020 serán publicados en el Reporte Anual de Sustentabilidad en el mes de julio. Durante el verano se publicarán también las nuevas líneas estratégicas, en ellas reforzaremos nuestro compromiso con el planeta y con las personas para seguir haciendo moda accesible de manera responsable. </w:t>
      </w:r>
    </w:p>
    <w:p w:rsidR="00000000" w:rsidDel="00000000" w:rsidP="00000000" w:rsidRDefault="00000000" w:rsidRPr="00000000" w14:paraId="00000012">
      <w:pPr>
        <w:spacing w:line="276" w:lineRule="auto"/>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13">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Puedes adquirir tus prendas </w:t>
      </w:r>
      <w:r w:rsidDel="00000000" w:rsidR="00000000" w:rsidRPr="00000000">
        <w:rPr>
          <w:rFonts w:ascii="Arial" w:cs="Arial" w:eastAsia="Arial" w:hAnsi="Arial"/>
          <w:b w:val="1"/>
          <w:sz w:val="22"/>
          <w:szCs w:val="22"/>
          <w:rtl w:val="0"/>
        </w:rPr>
        <w:t xml:space="preserve">Wear the Change</w:t>
      </w:r>
      <w:r w:rsidDel="00000000" w:rsidR="00000000" w:rsidRPr="00000000">
        <w:rPr>
          <w:rFonts w:ascii="Arial" w:cs="Arial" w:eastAsia="Arial" w:hAnsi="Arial"/>
          <w:sz w:val="22"/>
          <w:szCs w:val="22"/>
          <w:rtl w:val="0"/>
        </w:rPr>
        <w:t xml:space="preserve"> en tu </w:t>
      </w:r>
      <w:r w:rsidDel="00000000" w:rsidR="00000000" w:rsidRPr="00000000">
        <w:rPr>
          <w:rFonts w:ascii="Arial" w:cs="Arial" w:eastAsia="Arial" w:hAnsi="Arial"/>
          <w:b w:val="1"/>
          <w:sz w:val="22"/>
          <w:szCs w:val="22"/>
          <w:rtl w:val="0"/>
        </w:rPr>
        <w:t xml:space="preserve">C&amp;A</w:t>
      </w:r>
      <w:r w:rsidDel="00000000" w:rsidR="00000000" w:rsidRPr="00000000">
        <w:rPr>
          <w:rFonts w:ascii="Arial" w:cs="Arial" w:eastAsia="Arial" w:hAnsi="Arial"/>
          <w:sz w:val="22"/>
          <w:szCs w:val="22"/>
          <w:rtl w:val="0"/>
        </w:rPr>
        <w:t xml:space="preserve"> más cercana, así como en </w:t>
      </w:r>
      <w:hyperlink r:id="rId8">
        <w:r w:rsidDel="00000000" w:rsidR="00000000" w:rsidRPr="00000000">
          <w:rPr>
            <w:rFonts w:ascii="Arial" w:cs="Arial" w:eastAsia="Arial" w:hAnsi="Arial"/>
            <w:color w:val="0000ff"/>
            <w:sz w:val="22"/>
            <w:szCs w:val="22"/>
            <w:u w:val="single"/>
            <w:rtl w:val="0"/>
          </w:rPr>
          <w:t xml:space="preserve">www.cyamoda.com</w:t>
        </w:r>
      </w:hyperlink>
      <w:r w:rsidDel="00000000" w:rsidR="00000000" w:rsidRPr="00000000">
        <w:rPr>
          <w:rtl w:val="0"/>
        </w:rPr>
      </w:r>
    </w:p>
    <w:p w:rsidR="00000000" w:rsidDel="00000000" w:rsidP="00000000" w:rsidRDefault="00000000" w:rsidRPr="00000000" w14:paraId="00000015">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276"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¡Es momento de vestir el cambio!</w:t>
      </w:r>
      <w:r w:rsidDel="00000000" w:rsidR="00000000" w:rsidRPr="00000000">
        <w:rPr>
          <w:rtl w:val="0"/>
        </w:rPr>
      </w:r>
    </w:p>
    <w:p w:rsidR="00000000" w:rsidDel="00000000" w:rsidP="00000000" w:rsidRDefault="00000000" w:rsidRPr="00000000" w14:paraId="00000017">
      <w:pPr>
        <w:shd w:fill="ffffff" w:val="clea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8">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jc w:val="both"/>
        <w:rPr>
          <w:sz w:val="18"/>
          <w:szCs w:val="18"/>
        </w:rPr>
      </w:pPr>
      <w:r w:rsidDel="00000000" w:rsidR="00000000" w:rsidRPr="00000000">
        <w:rPr>
          <w:b w:val="1"/>
          <w:sz w:val="18"/>
          <w:szCs w:val="18"/>
          <w:rtl w:val="0"/>
        </w:rPr>
        <w:t xml:space="preserve">Acerca de C&amp;A:</w:t>
      </w:r>
      <w:r w:rsidDel="00000000" w:rsidR="00000000" w:rsidRPr="00000000">
        <w:rPr>
          <w:rtl w:val="0"/>
        </w:rPr>
      </w:r>
    </w:p>
    <w:p w:rsidR="00000000" w:rsidDel="00000000" w:rsidP="00000000" w:rsidRDefault="00000000" w:rsidRPr="00000000" w14:paraId="0000001A">
      <w:pPr>
        <w:jc w:val="both"/>
        <w:rPr>
          <w:b w:val="1"/>
          <w:sz w:val="18"/>
          <w:szCs w:val="18"/>
        </w:rPr>
      </w:pPr>
      <w:r w:rsidDel="00000000" w:rsidR="00000000" w:rsidRPr="00000000">
        <w:rPr>
          <w:rtl w:val="0"/>
        </w:rPr>
      </w:r>
    </w:p>
    <w:p w:rsidR="00000000" w:rsidDel="00000000" w:rsidP="00000000" w:rsidRDefault="00000000" w:rsidRPr="00000000" w14:paraId="0000001B">
      <w:pPr>
        <w:jc w:val="both"/>
        <w:rPr>
          <w:sz w:val="18"/>
          <w:szCs w:val="18"/>
        </w:rPr>
      </w:pPr>
      <w:r w:rsidDel="00000000" w:rsidR="00000000" w:rsidRPr="00000000">
        <w:rPr>
          <w:sz w:val="18"/>
          <w:szCs w:val="18"/>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1C">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D">
      <w:pPr>
        <w:jc w:val="both"/>
        <w:rPr>
          <w:sz w:val="18"/>
          <w:szCs w:val="18"/>
        </w:rPr>
      </w:pPr>
      <w:r w:rsidDel="00000000" w:rsidR="00000000" w:rsidRPr="00000000">
        <w:rPr>
          <w:sz w:val="18"/>
          <w:szCs w:val="18"/>
          <w:rtl w:val="0"/>
        </w:rPr>
        <w:t xml:space="preserve">Actualmente cuenta con 76 sucursales en el interior de la República Mexicana.</w:t>
      </w:r>
    </w:p>
    <w:p w:rsidR="00000000" w:rsidDel="00000000" w:rsidP="00000000" w:rsidRDefault="00000000" w:rsidRPr="00000000" w14:paraId="0000001E">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F">
      <w:pPr>
        <w:jc w:val="both"/>
        <w:rPr>
          <w:sz w:val="18"/>
          <w:szCs w:val="18"/>
        </w:rPr>
      </w:pPr>
      <w:r w:rsidDel="00000000" w:rsidR="00000000" w:rsidRPr="00000000">
        <w:rPr>
          <w:sz w:val="18"/>
          <w:szCs w:val="18"/>
          <w:rtl w:val="0"/>
        </w:rPr>
        <w:t xml:space="preserve">Para más información visita: http://www.cyamoda.com </w:t>
      </w:r>
    </w:p>
    <w:p w:rsidR="00000000" w:rsidDel="00000000" w:rsidP="00000000" w:rsidRDefault="00000000" w:rsidRPr="00000000" w14:paraId="00000020">
      <w:pPr>
        <w:jc w:val="both"/>
        <w:rPr>
          <w:sz w:val="18"/>
          <w:szCs w:val="18"/>
        </w:rPr>
      </w:pPr>
      <w:r w:rsidDel="00000000" w:rsidR="00000000" w:rsidRPr="00000000">
        <w:rPr>
          <w:rtl w:val="0"/>
        </w:rPr>
      </w:r>
    </w:p>
    <w:p w:rsidR="00000000" w:rsidDel="00000000" w:rsidP="00000000" w:rsidRDefault="00000000" w:rsidRPr="00000000" w14:paraId="00000021">
      <w:pPr>
        <w:jc w:val="both"/>
        <w:rPr>
          <w:sz w:val="18"/>
          <w:szCs w:val="18"/>
        </w:rPr>
      </w:pPr>
      <w:r w:rsidDel="00000000" w:rsidR="00000000" w:rsidRPr="00000000">
        <w:rPr>
          <w:sz w:val="18"/>
          <w:szCs w:val="18"/>
          <w:rtl w:val="0"/>
        </w:rPr>
        <w:t xml:space="preserve">O síguenos en:</w:t>
      </w:r>
    </w:p>
    <w:p w:rsidR="00000000" w:rsidDel="00000000" w:rsidP="00000000" w:rsidRDefault="00000000" w:rsidRPr="00000000" w14:paraId="00000022">
      <w:pPr>
        <w:jc w:val="both"/>
        <w:rPr>
          <w:sz w:val="18"/>
          <w:szCs w:val="18"/>
        </w:rPr>
      </w:pPr>
      <w:r w:rsidDel="00000000" w:rsidR="00000000" w:rsidRPr="00000000">
        <w:rPr>
          <w:rtl w:val="0"/>
        </w:rPr>
      </w:r>
    </w:p>
    <w:p w:rsidR="00000000" w:rsidDel="00000000" w:rsidP="00000000" w:rsidRDefault="00000000" w:rsidRPr="00000000" w14:paraId="00000023">
      <w:pPr>
        <w:jc w:val="both"/>
        <w:rPr>
          <w:sz w:val="18"/>
          <w:szCs w:val="18"/>
        </w:rPr>
      </w:pPr>
      <w:r w:rsidDel="00000000" w:rsidR="00000000" w:rsidRPr="00000000">
        <w:rPr>
          <w:b w:val="1"/>
          <w:sz w:val="18"/>
          <w:szCs w:val="18"/>
          <w:rtl w:val="0"/>
        </w:rPr>
        <w:t xml:space="preserve">Facebook:</w:t>
      </w:r>
      <w:r w:rsidDel="00000000" w:rsidR="00000000" w:rsidRPr="00000000">
        <w:rPr>
          <w:sz w:val="18"/>
          <w:szCs w:val="18"/>
          <w:rtl w:val="0"/>
        </w:rPr>
        <w:t xml:space="preserve"> @cymoda</w:t>
      </w:r>
    </w:p>
    <w:p w:rsidR="00000000" w:rsidDel="00000000" w:rsidP="00000000" w:rsidRDefault="00000000" w:rsidRPr="00000000" w14:paraId="00000024">
      <w:pPr>
        <w:jc w:val="both"/>
        <w:rPr>
          <w:sz w:val="18"/>
          <w:szCs w:val="18"/>
        </w:rPr>
      </w:pPr>
      <w:r w:rsidDel="00000000" w:rsidR="00000000" w:rsidRPr="00000000">
        <w:rPr>
          <w:b w:val="1"/>
          <w:sz w:val="18"/>
          <w:szCs w:val="18"/>
          <w:rtl w:val="0"/>
        </w:rPr>
        <w:t xml:space="preserve">Instagram:</w:t>
      </w:r>
      <w:r w:rsidDel="00000000" w:rsidR="00000000" w:rsidRPr="00000000">
        <w:rPr>
          <w:sz w:val="18"/>
          <w:szCs w:val="18"/>
          <w:rtl w:val="0"/>
        </w:rPr>
        <w:t xml:space="preserve"> @cyamoda</w:t>
      </w:r>
    </w:p>
    <w:p w:rsidR="00000000" w:rsidDel="00000000" w:rsidP="00000000" w:rsidRDefault="00000000" w:rsidRPr="00000000" w14:paraId="00000025">
      <w:pPr>
        <w:jc w:val="both"/>
        <w:rPr>
          <w:sz w:val="18"/>
          <w:szCs w:val="18"/>
        </w:rPr>
      </w:pPr>
      <w:r w:rsidDel="00000000" w:rsidR="00000000" w:rsidRPr="00000000">
        <w:rPr>
          <w:b w:val="1"/>
          <w:sz w:val="18"/>
          <w:szCs w:val="18"/>
          <w:rtl w:val="0"/>
        </w:rPr>
        <w:t xml:space="preserve">Twitter: </w:t>
      </w:r>
      <w:r w:rsidDel="00000000" w:rsidR="00000000" w:rsidRPr="00000000">
        <w:rPr>
          <w:sz w:val="18"/>
          <w:szCs w:val="18"/>
          <w:rtl w:val="0"/>
        </w:rPr>
        <w:t xml:space="preserve">@cyamoda</w:t>
      </w:r>
    </w:p>
    <w:p w:rsidR="00000000" w:rsidDel="00000000" w:rsidP="00000000" w:rsidRDefault="00000000" w:rsidRPr="00000000" w14:paraId="00000026">
      <w:pPr>
        <w:jc w:val="both"/>
        <w:rPr>
          <w:b w:val="1"/>
          <w:sz w:val="18"/>
          <w:szCs w:val="18"/>
        </w:rPr>
      </w:pPr>
      <w:r w:rsidDel="00000000" w:rsidR="00000000" w:rsidRPr="00000000">
        <w:rPr>
          <w:rtl w:val="0"/>
        </w:rPr>
      </w:r>
    </w:p>
    <w:p w:rsidR="00000000" w:rsidDel="00000000" w:rsidP="00000000" w:rsidRDefault="00000000" w:rsidRPr="00000000" w14:paraId="00000027">
      <w:pP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28">
      <w:pPr>
        <w:rPr>
          <w:b w:val="1"/>
          <w:sz w:val="18"/>
          <w:szCs w:val="18"/>
        </w:rPr>
      </w:pPr>
      <w:r w:rsidDel="00000000" w:rsidR="00000000" w:rsidRPr="00000000">
        <w:rPr>
          <w:rtl w:val="0"/>
        </w:rPr>
      </w:r>
    </w:p>
    <w:p w:rsidR="00000000" w:rsidDel="00000000" w:rsidP="00000000" w:rsidRDefault="00000000" w:rsidRPr="00000000" w14:paraId="00000029">
      <w:pPr>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2A">
      <w:pPr>
        <w:rPr>
          <w:sz w:val="18"/>
          <w:szCs w:val="18"/>
        </w:rPr>
      </w:pPr>
      <w:r w:rsidDel="00000000" w:rsidR="00000000" w:rsidRPr="00000000">
        <w:rPr>
          <w:sz w:val="18"/>
          <w:szCs w:val="18"/>
          <w:rtl w:val="0"/>
        </w:rPr>
        <w:t xml:space="preserve">Lizeth Escorza</w:t>
      </w:r>
    </w:p>
    <w:p w:rsidR="00000000" w:rsidDel="00000000" w:rsidP="00000000" w:rsidRDefault="00000000" w:rsidRPr="00000000" w14:paraId="0000002B">
      <w:pPr>
        <w:rPr>
          <w:sz w:val="18"/>
          <w:szCs w:val="18"/>
        </w:rPr>
      </w:pPr>
      <w:r w:rsidDel="00000000" w:rsidR="00000000" w:rsidRPr="00000000">
        <w:rPr>
          <w:sz w:val="18"/>
          <w:szCs w:val="18"/>
          <w:rtl w:val="0"/>
        </w:rPr>
        <w:t xml:space="preserve">Ejecutiva de cuenta</w:t>
      </w:r>
    </w:p>
    <w:p w:rsidR="00000000" w:rsidDel="00000000" w:rsidP="00000000" w:rsidRDefault="00000000" w:rsidRPr="00000000" w14:paraId="0000002C">
      <w:pPr>
        <w:rPr>
          <w:sz w:val="18"/>
          <w:szCs w:val="18"/>
        </w:rPr>
      </w:pPr>
      <w:hyperlink r:id="rId9">
        <w:r w:rsidDel="00000000" w:rsidR="00000000" w:rsidRPr="00000000">
          <w:rPr>
            <w:color w:val="1155cc"/>
            <w:sz w:val="18"/>
            <w:szCs w:val="18"/>
            <w:u w:val="single"/>
            <w:rtl w:val="0"/>
          </w:rPr>
          <w:t xml:space="preserve">lizeth.escorza@another.co</w:t>
        </w:r>
      </w:hyperlink>
      <w:r w:rsidDel="00000000" w:rsidR="00000000" w:rsidRPr="00000000">
        <w:rPr>
          <w:rtl w:val="0"/>
        </w:rPr>
      </w:r>
    </w:p>
    <w:p w:rsidR="00000000" w:rsidDel="00000000" w:rsidP="00000000" w:rsidRDefault="00000000" w:rsidRPr="00000000" w14:paraId="0000002D">
      <w:pPr>
        <w:rPr>
          <w:color w:val="222222"/>
          <w:sz w:val="18"/>
          <w:szCs w:val="18"/>
          <w:highlight w:val="white"/>
        </w:rPr>
      </w:pPr>
      <w:r w:rsidDel="00000000" w:rsidR="00000000" w:rsidRPr="00000000">
        <w:rPr>
          <w:sz w:val="18"/>
          <w:szCs w:val="18"/>
          <w:rtl w:val="0"/>
        </w:rPr>
        <w:t xml:space="preserve">Tel: </w:t>
      </w:r>
      <w:r w:rsidDel="00000000" w:rsidR="00000000" w:rsidRPr="00000000">
        <w:rPr>
          <w:color w:val="222222"/>
          <w:sz w:val="18"/>
          <w:szCs w:val="18"/>
          <w:highlight w:val="white"/>
          <w:rtl w:val="0"/>
        </w:rPr>
        <w:t xml:space="preserve">55 4547 0787 </w:t>
      </w:r>
    </w:p>
    <w:p w:rsidR="00000000" w:rsidDel="00000000" w:rsidP="00000000" w:rsidRDefault="00000000" w:rsidRPr="00000000" w14:paraId="0000002E">
      <w:pPr>
        <w:rPr>
          <w:b w:val="1"/>
          <w:sz w:val="18"/>
          <w:szCs w:val="18"/>
        </w:rPr>
      </w:pPr>
      <w:r w:rsidDel="00000000" w:rsidR="00000000" w:rsidRPr="00000000">
        <w:rPr>
          <w:rtl w:val="0"/>
        </w:rPr>
      </w:r>
    </w:p>
    <w:p w:rsidR="00000000" w:rsidDel="00000000" w:rsidP="00000000" w:rsidRDefault="00000000" w:rsidRPr="00000000" w14:paraId="0000002F">
      <w:pPr>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30">
      <w:pPr>
        <w:rPr>
          <w:sz w:val="18"/>
          <w:szCs w:val="18"/>
        </w:rPr>
      </w:pPr>
      <w:r w:rsidDel="00000000" w:rsidR="00000000" w:rsidRPr="00000000">
        <w:rPr>
          <w:sz w:val="18"/>
          <w:szCs w:val="18"/>
          <w:rtl w:val="0"/>
        </w:rPr>
        <w:t xml:space="preserve">Jimena Valdez</w:t>
      </w:r>
    </w:p>
    <w:p w:rsidR="00000000" w:rsidDel="00000000" w:rsidP="00000000" w:rsidRDefault="00000000" w:rsidRPr="00000000" w14:paraId="00000031">
      <w:pPr>
        <w:rPr>
          <w:sz w:val="18"/>
          <w:szCs w:val="18"/>
        </w:rPr>
      </w:pPr>
      <w:r w:rsidDel="00000000" w:rsidR="00000000" w:rsidRPr="00000000">
        <w:rPr>
          <w:sz w:val="18"/>
          <w:szCs w:val="18"/>
          <w:rtl w:val="0"/>
        </w:rPr>
        <w:t xml:space="preserve">Coordinadora de relaciones públicas </w:t>
      </w:r>
    </w:p>
    <w:p w:rsidR="00000000" w:rsidDel="00000000" w:rsidP="00000000" w:rsidRDefault="00000000" w:rsidRPr="00000000" w14:paraId="00000032">
      <w:pPr>
        <w:rPr>
          <w:color w:val="555555"/>
          <w:sz w:val="18"/>
          <w:szCs w:val="18"/>
          <w:highlight w:val="white"/>
        </w:rPr>
      </w:pPr>
      <w:hyperlink r:id="rId10">
        <w:r w:rsidDel="00000000" w:rsidR="00000000" w:rsidRPr="00000000">
          <w:rPr>
            <w:color w:val="1155cc"/>
            <w:sz w:val="18"/>
            <w:szCs w:val="18"/>
            <w:highlight w:val="white"/>
            <w:u w:val="single"/>
            <w:rtl w:val="0"/>
          </w:rPr>
          <w:t xml:space="preserve">gvaldez@cyamexico.com</w:t>
        </w:r>
      </w:hyperlink>
      <w:r w:rsidDel="00000000" w:rsidR="00000000" w:rsidRPr="00000000">
        <w:rPr>
          <w:rtl w:val="0"/>
        </w:rPr>
      </w:r>
    </w:p>
    <w:p w:rsidR="00000000" w:rsidDel="00000000" w:rsidP="00000000" w:rsidRDefault="00000000" w:rsidRPr="00000000" w14:paraId="00000033">
      <w:pPr>
        <w:rPr>
          <w:b w:val="1"/>
          <w:sz w:val="18"/>
          <w:szCs w:val="18"/>
        </w:rPr>
      </w:pPr>
      <w:r w:rsidDel="00000000" w:rsidR="00000000" w:rsidRPr="00000000">
        <w:rPr>
          <w:sz w:val="18"/>
          <w:szCs w:val="18"/>
          <w:highlight w:val="white"/>
          <w:rtl w:val="0"/>
        </w:rPr>
        <w:t xml:space="preserve">Tel: (33) </w:t>
      </w:r>
      <w:r w:rsidDel="00000000" w:rsidR="00000000" w:rsidRPr="00000000">
        <w:rPr>
          <w:color w:val="222222"/>
          <w:sz w:val="18"/>
          <w:szCs w:val="18"/>
          <w:highlight w:val="white"/>
          <w:rtl w:val="0"/>
        </w:rPr>
        <w:t xml:space="preserve">3100 8628</w:t>
      </w:r>
      <w:r w:rsidDel="00000000" w:rsidR="00000000" w:rsidRPr="00000000">
        <w:rPr>
          <w:rtl w:val="0"/>
        </w:rPr>
      </w:r>
    </w:p>
    <w:p w:rsidR="00000000" w:rsidDel="00000000" w:rsidP="00000000" w:rsidRDefault="00000000" w:rsidRPr="00000000" w14:paraId="00000034">
      <w:pPr>
        <w:rPr>
          <w:b w:val="1"/>
          <w:sz w:val="18"/>
          <w:szCs w:val="18"/>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spacing w:line="276" w:lineRule="auto"/>
        <w:jc w:val="both"/>
        <w:rPr>
          <w:rFonts w:ascii="Arial" w:cs="Arial" w:eastAsia="Arial" w:hAnsi="Arial"/>
        </w:rPr>
      </w:pPr>
      <w:r w:rsidDel="00000000" w:rsidR="00000000" w:rsidRPr="00000000">
        <w:rPr>
          <w:rtl w:val="0"/>
        </w:rPr>
      </w:r>
    </w:p>
    <w:sectPr>
      <w:headerReference r:id="rId11"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B237AE"/>
    <w:rPr>
      <w:color w:val="0000ff" w:themeColor="hyperlink"/>
      <w:u w:val="single"/>
    </w:rPr>
  </w:style>
  <w:style w:type="character" w:styleId="UnresolvedMention">
    <w:name w:val="Unresolved Mention"/>
    <w:basedOn w:val="DefaultParagraphFont"/>
    <w:uiPriority w:val="99"/>
    <w:semiHidden w:val="1"/>
    <w:unhideWhenUsed w:val="1"/>
    <w:rsid w:val="00B237A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gvaldez@cyamexico.com" TargetMode="External"/><Relationship Id="rId9" Type="http://schemas.openxmlformats.org/officeDocument/2006/relationships/hyperlink" Target="mailto:lizeth.escorza@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cyamo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nJbYMHzWl5tfSMw+9/Pme4U1ZQ==">AMUW2mUZ+W73MA+X7Y5oKhqfjoihet2jtYbDiAvdjLIZGPzJZ4nU75XXUSa7lqVkL6aCKHfW1Sz1yfQPZwFLrV10DrbCmn3/qz0EVzJFkDMkm6h7cq57c1b38HQfdEHQ822C17yn7tI3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2021-04-06T14:17:00.0000000Z</dcterms:created>
  <dc:creator>Diana Cuevas | Marketing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0x0101000F0E8739BB398941B3279E0533D6D89C</vt:lpwstr>
  </property>
</Properties>
</file>